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1131"/>
        <w:gridCol w:w="2335"/>
        <w:gridCol w:w="2388"/>
        <w:gridCol w:w="1064"/>
        <w:gridCol w:w="3552"/>
      </w:tblGrid>
      <w:tr w:rsidR="00D97954" w:rsidRPr="00D97954" w:rsidTr="007E1041">
        <w:tc>
          <w:tcPr>
            <w:tcW w:w="3478" w:type="dxa"/>
          </w:tcPr>
          <w:p w:rsidR="007E1041" w:rsidRPr="00D97954" w:rsidRDefault="007E1041" w:rsidP="007E1041">
            <w:pPr>
              <w:pStyle w:val="Subtitle"/>
              <w:rPr>
                <w:rFonts w:asciiTheme="minorHAnsi" w:hAnsiTheme="minorHAnsi"/>
              </w:rPr>
            </w:pPr>
            <w:r w:rsidRPr="00D97954">
              <w:rPr>
                <w:rFonts w:asciiTheme="minorHAnsi" w:hAnsiTheme="minorHAnsi"/>
              </w:rPr>
              <w:t>Name:</w:t>
            </w:r>
          </w:p>
          <w:p w:rsidR="007E1041" w:rsidRPr="00D97954" w:rsidRDefault="007E1041" w:rsidP="007E1041">
            <w:pPr>
              <w:rPr>
                <w:rFonts w:asciiTheme="minorHAnsi" w:hAnsiTheme="minorHAnsi" w:cs="Calibri"/>
                <w:b/>
                <w:sz w:val="24"/>
                <w:szCs w:val="24"/>
              </w:rPr>
            </w:pPr>
            <w:r w:rsidRPr="00D97954">
              <w:rPr>
                <w:rFonts w:asciiTheme="minorHAnsi" w:hAnsiTheme="minorHAnsi" w:cs="Calibri"/>
                <w:b/>
                <w:sz w:val="24"/>
                <w:szCs w:val="24"/>
              </w:rPr>
              <w:t>Mr Z. White</w:t>
            </w:r>
          </w:p>
        </w:tc>
        <w:tc>
          <w:tcPr>
            <w:tcW w:w="3466" w:type="dxa"/>
            <w:gridSpan w:val="2"/>
          </w:tcPr>
          <w:p w:rsidR="007E1041" w:rsidRPr="00D97954" w:rsidRDefault="007E1041" w:rsidP="007E1041">
            <w:pPr>
              <w:rPr>
                <w:rFonts w:asciiTheme="minorHAnsi" w:hAnsiTheme="minorHAnsi" w:cs="Calibri"/>
                <w:sz w:val="24"/>
                <w:szCs w:val="24"/>
              </w:rPr>
            </w:pPr>
            <w:r w:rsidRPr="00D97954">
              <w:rPr>
                <w:rFonts w:asciiTheme="minorHAnsi" w:hAnsiTheme="minorHAnsi" w:cs="Calibri"/>
                <w:b/>
                <w:sz w:val="24"/>
                <w:szCs w:val="24"/>
              </w:rPr>
              <w:t>Class:</w:t>
            </w:r>
          </w:p>
          <w:p w:rsidR="007E1041" w:rsidRPr="00D97954" w:rsidRDefault="007E1041" w:rsidP="007E1041">
            <w:pPr>
              <w:rPr>
                <w:rFonts w:asciiTheme="minorHAnsi" w:hAnsiTheme="minorHAnsi" w:cs="Calibri"/>
                <w:sz w:val="24"/>
                <w:szCs w:val="24"/>
              </w:rPr>
            </w:pPr>
            <w:r w:rsidRPr="00D97954">
              <w:rPr>
                <w:rFonts w:asciiTheme="minorHAnsi" w:hAnsiTheme="minorHAnsi" w:cs="Calibri"/>
                <w:sz w:val="24"/>
                <w:szCs w:val="24"/>
              </w:rPr>
              <w:t>8 Mixed Ability</w:t>
            </w:r>
          </w:p>
        </w:tc>
        <w:tc>
          <w:tcPr>
            <w:tcW w:w="3452" w:type="dxa"/>
            <w:gridSpan w:val="2"/>
          </w:tcPr>
          <w:p w:rsidR="007E1041" w:rsidRPr="00D97954" w:rsidRDefault="007E1041" w:rsidP="007E1041">
            <w:pPr>
              <w:rPr>
                <w:rFonts w:asciiTheme="minorHAnsi" w:hAnsiTheme="minorHAnsi" w:cs="Calibri"/>
                <w:sz w:val="24"/>
                <w:szCs w:val="24"/>
              </w:rPr>
            </w:pPr>
            <w:r w:rsidRPr="00D97954">
              <w:rPr>
                <w:rFonts w:asciiTheme="minorHAnsi" w:hAnsiTheme="minorHAnsi" w:cs="Calibri"/>
                <w:b/>
                <w:sz w:val="24"/>
                <w:szCs w:val="24"/>
              </w:rPr>
              <w:t>Date:</w:t>
            </w:r>
          </w:p>
          <w:p w:rsidR="007E1041" w:rsidRPr="00D97954" w:rsidRDefault="007E1041" w:rsidP="007E1041">
            <w:pPr>
              <w:rPr>
                <w:rFonts w:asciiTheme="minorHAnsi" w:hAnsiTheme="minorHAnsi" w:cs="Calibri"/>
                <w:sz w:val="24"/>
                <w:szCs w:val="24"/>
              </w:rPr>
            </w:pPr>
          </w:p>
        </w:tc>
        <w:tc>
          <w:tcPr>
            <w:tcW w:w="3552" w:type="dxa"/>
          </w:tcPr>
          <w:p w:rsidR="007E1041" w:rsidRPr="00D97954" w:rsidRDefault="007E1041" w:rsidP="007E1041">
            <w:pPr>
              <w:rPr>
                <w:rFonts w:asciiTheme="minorHAnsi" w:hAnsiTheme="minorHAnsi" w:cs="Calibri"/>
                <w:sz w:val="24"/>
                <w:szCs w:val="24"/>
              </w:rPr>
            </w:pPr>
            <w:r w:rsidRPr="00D97954">
              <w:rPr>
                <w:rFonts w:asciiTheme="minorHAnsi" w:hAnsiTheme="minorHAnsi" w:cs="Calibri"/>
                <w:b/>
                <w:sz w:val="24"/>
                <w:szCs w:val="24"/>
              </w:rPr>
              <w:t>KS3 NC/GCSE/GCE Ref:</w:t>
            </w:r>
          </w:p>
          <w:p w:rsidR="007E1041" w:rsidRPr="00D97954" w:rsidRDefault="007E1041" w:rsidP="007E1041">
            <w:pPr>
              <w:rPr>
                <w:rFonts w:asciiTheme="minorHAnsi" w:hAnsiTheme="minorHAnsi" w:cs="Calibri"/>
                <w:sz w:val="24"/>
                <w:szCs w:val="24"/>
              </w:rPr>
            </w:pPr>
            <w:r w:rsidRPr="00D97954">
              <w:rPr>
                <w:rFonts w:asciiTheme="minorHAnsi" w:hAnsiTheme="minorHAnsi" w:cs="Calibri"/>
                <w:sz w:val="24"/>
                <w:szCs w:val="24"/>
              </w:rPr>
              <w:t>KS3</w:t>
            </w:r>
          </w:p>
        </w:tc>
      </w:tr>
      <w:tr w:rsidR="00D97954" w:rsidRPr="00D97954" w:rsidTr="007E1041">
        <w:tc>
          <w:tcPr>
            <w:tcW w:w="13948" w:type="dxa"/>
            <w:gridSpan w:val="6"/>
          </w:tcPr>
          <w:p w:rsidR="007E1041" w:rsidRPr="00D97954" w:rsidRDefault="007E1041" w:rsidP="000F6DBA">
            <w:pPr>
              <w:rPr>
                <w:rFonts w:asciiTheme="minorHAnsi" w:hAnsiTheme="minorHAnsi" w:cs="Calibri"/>
                <w:sz w:val="24"/>
                <w:szCs w:val="24"/>
              </w:rPr>
            </w:pPr>
            <w:r w:rsidRPr="00D97954">
              <w:rPr>
                <w:rFonts w:asciiTheme="minorHAnsi" w:hAnsiTheme="minorHAnsi" w:cs="Calibri"/>
                <w:b/>
                <w:sz w:val="24"/>
                <w:szCs w:val="24"/>
              </w:rPr>
              <w:t>Prior Learning:</w:t>
            </w:r>
            <w:r w:rsidRPr="00D97954">
              <w:rPr>
                <w:rFonts w:asciiTheme="minorHAnsi" w:hAnsiTheme="minorHAnsi" w:cs="Calibri"/>
                <w:sz w:val="24"/>
                <w:szCs w:val="24"/>
              </w:rPr>
              <w:t xml:space="preserve"> Pupils are</w:t>
            </w:r>
            <w:r w:rsidR="000F6DBA" w:rsidRPr="00D97954">
              <w:rPr>
                <w:rFonts w:asciiTheme="minorHAnsi" w:hAnsiTheme="minorHAnsi" w:cs="Calibri"/>
                <w:sz w:val="24"/>
                <w:szCs w:val="24"/>
              </w:rPr>
              <w:t xml:space="preserve"> nearing the end of</w:t>
            </w:r>
            <w:r w:rsidRPr="00D97954">
              <w:rPr>
                <w:rFonts w:asciiTheme="minorHAnsi" w:hAnsiTheme="minorHAnsi" w:cs="Calibri"/>
                <w:sz w:val="24"/>
                <w:szCs w:val="24"/>
              </w:rPr>
              <w:t xml:space="preserve"> a scheme of work on the Napoleonic Wars. They have analysed the reasons for Napoleon’s rise to power, evaluated the changes that he made to French society, have explored the significance of the Royal Navy</w:t>
            </w:r>
            <w:r w:rsidR="00371118" w:rsidRPr="00D97954">
              <w:rPr>
                <w:rFonts w:asciiTheme="minorHAnsi" w:hAnsiTheme="minorHAnsi" w:cs="Calibri"/>
                <w:sz w:val="24"/>
                <w:szCs w:val="24"/>
              </w:rPr>
              <w:t xml:space="preserve"> and other factors in the defeat of Napoleon. In their last lesson they used source analysis to determine what it was like to be in a battle during the Napoleonic era</w:t>
            </w:r>
            <w:r w:rsidRPr="00D97954">
              <w:rPr>
                <w:rFonts w:asciiTheme="minorHAnsi" w:hAnsiTheme="minorHAnsi" w:cs="Calibri"/>
                <w:sz w:val="24"/>
                <w:szCs w:val="24"/>
              </w:rPr>
              <w:t xml:space="preserve">. This is their </w:t>
            </w:r>
            <w:r w:rsidR="000F6DBA" w:rsidRPr="00D97954">
              <w:rPr>
                <w:rFonts w:asciiTheme="minorHAnsi" w:hAnsiTheme="minorHAnsi" w:cs="Calibri"/>
                <w:sz w:val="24"/>
                <w:szCs w:val="24"/>
              </w:rPr>
              <w:t xml:space="preserve">seventh </w:t>
            </w:r>
            <w:r w:rsidRPr="00D97954">
              <w:rPr>
                <w:rFonts w:asciiTheme="minorHAnsi" w:hAnsiTheme="minorHAnsi" w:cs="Calibri"/>
                <w:sz w:val="24"/>
                <w:szCs w:val="24"/>
              </w:rPr>
              <w:t>lesson on the topic.</w:t>
            </w:r>
          </w:p>
        </w:tc>
      </w:tr>
      <w:tr w:rsidR="00D97954" w:rsidRPr="00D97954" w:rsidTr="007E1041">
        <w:tc>
          <w:tcPr>
            <w:tcW w:w="13948" w:type="dxa"/>
            <w:gridSpan w:val="6"/>
          </w:tcPr>
          <w:p w:rsidR="007E1041" w:rsidRPr="00D97954" w:rsidRDefault="007E1041" w:rsidP="007E1041">
            <w:pPr>
              <w:rPr>
                <w:rFonts w:asciiTheme="minorHAnsi" w:hAnsiTheme="minorHAnsi" w:cs="Calibri"/>
                <w:sz w:val="24"/>
                <w:szCs w:val="24"/>
              </w:rPr>
            </w:pPr>
            <w:r w:rsidRPr="00D97954">
              <w:rPr>
                <w:rFonts w:asciiTheme="minorHAnsi" w:hAnsiTheme="minorHAnsi" w:cs="Calibri"/>
                <w:b/>
                <w:sz w:val="24"/>
                <w:szCs w:val="24"/>
              </w:rPr>
              <w:t>Learning Objective(s):</w:t>
            </w:r>
            <w:r w:rsidRPr="00D97954">
              <w:rPr>
                <w:rFonts w:asciiTheme="minorHAnsi" w:hAnsiTheme="minorHAnsi" w:cs="Calibri"/>
                <w:sz w:val="24"/>
                <w:szCs w:val="24"/>
              </w:rPr>
              <w:t xml:space="preserve"> </w:t>
            </w:r>
            <w:r w:rsidR="00D97954" w:rsidRPr="00D97954">
              <w:rPr>
                <w:rFonts w:asciiTheme="minorHAnsi" w:hAnsiTheme="minorHAnsi" w:cs="Calibri"/>
                <w:sz w:val="24"/>
                <w:szCs w:val="24"/>
              </w:rPr>
              <w:t>To investigate how the Allies won the Battle of Waterloo.</w:t>
            </w:r>
          </w:p>
        </w:tc>
      </w:tr>
      <w:tr w:rsidR="00D97954" w:rsidRPr="00D97954" w:rsidTr="007E1041">
        <w:tc>
          <w:tcPr>
            <w:tcW w:w="13948" w:type="dxa"/>
            <w:gridSpan w:val="6"/>
          </w:tcPr>
          <w:p w:rsidR="00D97954" w:rsidRPr="00D97954" w:rsidRDefault="00D97954" w:rsidP="00D97954">
            <w:pPr>
              <w:pStyle w:val="NormalWeb"/>
              <w:spacing w:before="0" w:beforeAutospacing="0" w:after="0" w:afterAutospacing="0"/>
              <w:rPr>
                <w:rFonts w:asciiTheme="minorHAnsi" w:eastAsiaTheme="minorEastAsia" w:hAnsiTheme="minorHAnsi" w:cs="Arial"/>
                <w:kern w:val="24"/>
              </w:rPr>
            </w:pPr>
            <w:r w:rsidRPr="00D97954">
              <w:rPr>
                <w:rFonts w:asciiTheme="minorHAnsi" w:eastAsiaTheme="minorEastAsia" w:hAnsiTheme="minorHAnsi" w:cs="Arial"/>
                <w:b/>
                <w:kern w:val="24"/>
              </w:rPr>
              <w:t>All</w:t>
            </w:r>
            <w:r w:rsidRPr="00D97954">
              <w:rPr>
                <w:rFonts w:asciiTheme="minorHAnsi" w:eastAsiaTheme="minorEastAsia" w:hAnsiTheme="minorHAnsi" w:cs="Arial"/>
                <w:kern w:val="24"/>
              </w:rPr>
              <w:t xml:space="preserve"> – Will be able to describe three tactics which Wellington used in order to win the battle</w:t>
            </w:r>
          </w:p>
          <w:p w:rsidR="00D97954" w:rsidRPr="00D97954" w:rsidRDefault="00D97954" w:rsidP="00D97954">
            <w:pPr>
              <w:pStyle w:val="NormalWeb"/>
              <w:spacing w:before="0" w:beforeAutospacing="0" w:after="0" w:afterAutospacing="0"/>
              <w:rPr>
                <w:rFonts w:asciiTheme="minorHAnsi" w:eastAsiaTheme="minorEastAsia" w:hAnsiTheme="minorHAnsi" w:cs="Arial"/>
                <w:kern w:val="24"/>
              </w:rPr>
            </w:pPr>
            <w:r w:rsidRPr="00D97954">
              <w:rPr>
                <w:rFonts w:asciiTheme="minorHAnsi" w:eastAsiaTheme="minorEastAsia" w:hAnsiTheme="minorHAnsi" w:cs="Arial"/>
                <w:b/>
                <w:kern w:val="24"/>
              </w:rPr>
              <w:t>Most</w:t>
            </w:r>
            <w:r w:rsidRPr="00D97954">
              <w:rPr>
                <w:rFonts w:asciiTheme="minorHAnsi" w:eastAsiaTheme="minorEastAsia" w:hAnsiTheme="minorHAnsi" w:cs="Arial"/>
                <w:kern w:val="24"/>
              </w:rPr>
              <w:t xml:space="preserve"> – Will be able to explain why those tactics were important in helping the Allies win</w:t>
            </w:r>
          </w:p>
          <w:p w:rsidR="00D97954" w:rsidRPr="00D97954" w:rsidRDefault="00D97954" w:rsidP="00D97954">
            <w:pPr>
              <w:pStyle w:val="NormalWeb"/>
              <w:spacing w:before="0" w:beforeAutospacing="0" w:after="0" w:afterAutospacing="0"/>
              <w:rPr>
                <w:rFonts w:asciiTheme="minorHAnsi" w:eastAsiaTheme="minorEastAsia" w:hAnsiTheme="minorHAnsi" w:cs="Arial"/>
                <w:kern w:val="24"/>
              </w:rPr>
            </w:pPr>
            <w:r w:rsidRPr="00D97954">
              <w:rPr>
                <w:rFonts w:asciiTheme="minorHAnsi" w:eastAsiaTheme="minorEastAsia" w:hAnsiTheme="minorHAnsi" w:cs="Arial"/>
                <w:b/>
                <w:kern w:val="24"/>
              </w:rPr>
              <w:t>Some</w:t>
            </w:r>
            <w:r w:rsidRPr="00D97954">
              <w:rPr>
                <w:rFonts w:asciiTheme="minorHAnsi" w:eastAsiaTheme="minorEastAsia" w:hAnsiTheme="minorHAnsi" w:cs="Arial"/>
                <w:kern w:val="24"/>
              </w:rPr>
              <w:t xml:space="preserve"> – Will be able to evaluate the importance of these tactics in helping the Allies win</w:t>
            </w:r>
          </w:p>
        </w:tc>
      </w:tr>
      <w:tr w:rsidR="00D97954" w:rsidRPr="00D97954" w:rsidTr="007E1041">
        <w:tc>
          <w:tcPr>
            <w:tcW w:w="4609" w:type="dxa"/>
            <w:gridSpan w:val="2"/>
          </w:tcPr>
          <w:p w:rsidR="007E1041" w:rsidRPr="00D97954" w:rsidRDefault="007E1041" w:rsidP="007E1041">
            <w:pPr>
              <w:rPr>
                <w:rFonts w:asciiTheme="minorHAnsi" w:hAnsiTheme="minorHAnsi" w:cs="Calibri"/>
                <w:b/>
                <w:sz w:val="24"/>
                <w:szCs w:val="24"/>
              </w:rPr>
            </w:pPr>
            <w:r w:rsidRPr="00D97954">
              <w:rPr>
                <w:rFonts w:asciiTheme="minorHAnsi" w:hAnsiTheme="minorHAnsi" w:cs="Calibri"/>
                <w:b/>
                <w:sz w:val="24"/>
                <w:szCs w:val="24"/>
              </w:rPr>
              <w:t>Student Information:</w:t>
            </w:r>
          </w:p>
          <w:p w:rsidR="007E1041" w:rsidRPr="00D97954" w:rsidRDefault="007E1041" w:rsidP="007E1041">
            <w:pPr>
              <w:rPr>
                <w:rFonts w:asciiTheme="minorHAnsi" w:hAnsiTheme="minorHAnsi" w:cs="Calibri"/>
                <w:sz w:val="24"/>
                <w:szCs w:val="24"/>
              </w:rPr>
            </w:pPr>
            <w:r w:rsidRPr="00D97954">
              <w:rPr>
                <w:rFonts w:asciiTheme="minorHAnsi" w:hAnsiTheme="minorHAnsi" w:cs="Calibri"/>
                <w:sz w:val="24"/>
                <w:szCs w:val="24"/>
              </w:rPr>
              <w:t xml:space="preserve">Boys: </w:t>
            </w:r>
          </w:p>
          <w:p w:rsidR="007E1041" w:rsidRPr="00D97954" w:rsidRDefault="007E1041" w:rsidP="007E1041">
            <w:pPr>
              <w:rPr>
                <w:rFonts w:asciiTheme="minorHAnsi" w:hAnsiTheme="minorHAnsi" w:cs="Calibri"/>
                <w:sz w:val="24"/>
                <w:szCs w:val="24"/>
              </w:rPr>
            </w:pPr>
            <w:r w:rsidRPr="00D97954">
              <w:rPr>
                <w:rFonts w:asciiTheme="minorHAnsi" w:hAnsiTheme="minorHAnsi" w:cs="Calibri"/>
                <w:sz w:val="24"/>
                <w:szCs w:val="24"/>
              </w:rPr>
              <w:t xml:space="preserve">Girls: </w:t>
            </w:r>
          </w:p>
        </w:tc>
        <w:tc>
          <w:tcPr>
            <w:tcW w:w="4723" w:type="dxa"/>
            <w:gridSpan w:val="2"/>
          </w:tcPr>
          <w:p w:rsidR="007E1041" w:rsidRPr="00D97954" w:rsidRDefault="007E1041" w:rsidP="007E1041">
            <w:pPr>
              <w:rPr>
                <w:rFonts w:asciiTheme="minorHAnsi" w:hAnsiTheme="minorHAnsi" w:cs="Calibri"/>
                <w:b/>
                <w:sz w:val="24"/>
                <w:szCs w:val="24"/>
              </w:rPr>
            </w:pPr>
            <w:r w:rsidRPr="00D97954">
              <w:rPr>
                <w:rFonts w:asciiTheme="minorHAnsi" w:hAnsiTheme="minorHAnsi" w:cs="Calibri"/>
                <w:b/>
                <w:sz w:val="24"/>
                <w:szCs w:val="24"/>
              </w:rPr>
              <w:t xml:space="preserve">SEN Information: </w:t>
            </w:r>
          </w:p>
          <w:p w:rsidR="007E1041" w:rsidRPr="00D97954" w:rsidRDefault="007E1041" w:rsidP="007E1041">
            <w:pPr>
              <w:rPr>
                <w:rFonts w:asciiTheme="minorHAnsi" w:hAnsiTheme="minorHAnsi" w:cs="Calibri"/>
                <w:sz w:val="24"/>
                <w:szCs w:val="24"/>
              </w:rPr>
            </w:pPr>
            <w:r w:rsidRPr="00D97954">
              <w:rPr>
                <w:rFonts w:asciiTheme="minorHAnsi" w:hAnsiTheme="minorHAnsi" w:cs="Calibri"/>
                <w:sz w:val="24"/>
                <w:szCs w:val="24"/>
              </w:rPr>
              <w:t>School Action: -</w:t>
            </w:r>
          </w:p>
          <w:p w:rsidR="007E1041" w:rsidRPr="00D97954" w:rsidRDefault="007E1041" w:rsidP="007E1041">
            <w:pPr>
              <w:rPr>
                <w:rFonts w:asciiTheme="minorHAnsi" w:hAnsiTheme="minorHAnsi" w:cs="Calibri"/>
                <w:sz w:val="24"/>
                <w:szCs w:val="24"/>
              </w:rPr>
            </w:pPr>
            <w:r w:rsidRPr="00D97954">
              <w:rPr>
                <w:rFonts w:asciiTheme="minorHAnsi" w:hAnsiTheme="minorHAnsi" w:cs="Calibri"/>
                <w:sz w:val="24"/>
                <w:szCs w:val="24"/>
              </w:rPr>
              <w:t>School Action Plus: -</w:t>
            </w:r>
          </w:p>
          <w:p w:rsidR="007E1041" w:rsidRPr="00D97954" w:rsidRDefault="007E1041" w:rsidP="007E1041">
            <w:pPr>
              <w:rPr>
                <w:rFonts w:asciiTheme="minorHAnsi" w:hAnsiTheme="minorHAnsi" w:cs="Calibri"/>
                <w:sz w:val="24"/>
                <w:szCs w:val="24"/>
              </w:rPr>
            </w:pPr>
            <w:r w:rsidRPr="00D97954">
              <w:rPr>
                <w:rFonts w:asciiTheme="minorHAnsi" w:hAnsiTheme="minorHAnsi" w:cs="Calibri"/>
                <w:sz w:val="24"/>
                <w:szCs w:val="24"/>
              </w:rPr>
              <w:t>Statement: -</w:t>
            </w:r>
          </w:p>
        </w:tc>
        <w:tc>
          <w:tcPr>
            <w:tcW w:w="4616" w:type="dxa"/>
            <w:gridSpan w:val="2"/>
          </w:tcPr>
          <w:p w:rsidR="007E1041" w:rsidRPr="00D97954" w:rsidRDefault="007E1041" w:rsidP="007E1041">
            <w:pPr>
              <w:rPr>
                <w:rFonts w:asciiTheme="minorHAnsi" w:hAnsiTheme="minorHAnsi" w:cs="Calibri"/>
                <w:b/>
                <w:sz w:val="24"/>
                <w:szCs w:val="24"/>
              </w:rPr>
            </w:pPr>
            <w:r w:rsidRPr="00D97954">
              <w:rPr>
                <w:rFonts w:asciiTheme="minorHAnsi" w:hAnsiTheme="minorHAnsi" w:cs="Calibri"/>
                <w:b/>
                <w:sz w:val="24"/>
                <w:szCs w:val="24"/>
              </w:rPr>
              <w:t>EAL Information:</w:t>
            </w:r>
          </w:p>
          <w:p w:rsidR="007E1041" w:rsidRPr="00D97954" w:rsidRDefault="007E1041" w:rsidP="007E1041">
            <w:pPr>
              <w:rPr>
                <w:rFonts w:asciiTheme="minorHAnsi" w:hAnsiTheme="minorHAnsi" w:cs="Calibri"/>
                <w:sz w:val="24"/>
                <w:szCs w:val="24"/>
              </w:rPr>
            </w:pPr>
            <w:r w:rsidRPr="00D97954">
              <w:rPr>
                <w:rFonts w:asciiTheme="minorHAnsi" w:hAnsiTheme="minorHAnsi" w:cs="Calibri"/>
                <w:sz w:val="24"/>
                <w:szCs w:val="24"/>
              </w:rPr>
              <w:t>None</w:t>
            </w:r>
          </w:p>
        </w:tc>
      </w:tr>
    </w:tbl>
    <w:p w:rsidR="007E1041" w:rsidRPr="00D97954" w:rsidRDefault="007E1041" w:rsidP="007E1041">
      <w:pPr>
        <w:rPr>
          <w:rFonts w:asciiTheme="minorHAnsi" w:hAnsi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806"/>
        <w:gridCol w:w="3499"/>
        <w:gridCol w:w="3514"/>
      </w:tblGrid>
      <w:tr w:rsidR="00D97954" w:rsidRPr="00D97954" w:rsidTr="00D97954">
        <w:tc>
          <w:tcPr>
            <w:tcW w:w="1129" w:type="dxa"/>
            <w:shd w:val="clear" w:color="auto" w:fill="auto"/>
          </w:tcPr>
          <w:p w:rsidR="007E1041" w:rsidRPr="00D97954" w:rsidRDefault="007E1041" w:rsidP="007E1041">
            <w:pPr>
              <w:jc w:val="center"/>
              <w:rPr>
                <w:rFonts w:asciiTheme="minorHAnsi" w:hAnsiTheme="minorHAnsi" w:cs="Calibri"/>
                <w:b/>
                <w:sz w:val="24"/>
                <w:szCs w:val="24"/>
              </w:rPr>
            </w:pPr>
            <w:r w:rsidRPr="00D97954">
              <w:rPr>
                <w:rFonts w:asciiTheme="minorHAnsi" w:hAnsiTheme="minorHAnsi" w:cs="Calibri"/>
                <w:b/>
                <w:sz w:val="24"/>
                <w:szCs w:val="24"/>
              </w:rPr>
              <w:t>Timing:</w:t>
            </w:r>
          </w:p>
        </w:tc>
        <w:tc>
          <w:tcPr>
            <w:tcW w:w="5806" w:type="dxa"/>
            <w:shd w:val="clear" w:color="auto" w:fill="auto"/>
          </w:tcPr>
          <w:p w:rsidR="007E1041" w:rsidRPr="00D97954" w:rsidRDefault="007E1041" w:rsidP="007E1041">
            <w:pPr>
              <w:jc w:val="center"/>
              <w:rPr>
                <w:rFonts w:asciiTheme="minorHAnsi" w:hAnsiTheme="minorHAnsi" w:cs="Calibri"/>
                <w:b/>
                <w:sz w:val="24"/>
                <w:szCs w:val="24"/>
              </w:rPr>
            </w:pPr>
            <w:r w:rsidRPr="00D97954">
              <w:rPr>
                <w:rFonts w:asciiTheme="minorHAnsi" w:hAnsiTheme="minorHAnsi" w:cs="Calibri"/>
                <w:b/>
                <w:sz w:val="24"/>
                <w:szCs w:val="24"/>
              </w:rPr>
              <w:t>Core Student Learning Activities:</w:t>
            </w:r>
          </w:p>
        </w:tc>
        <w:tc>
          <w:tcPr>
            <w:tcW w:w="3499" w:type="dxa"/>
            <w:shd w:val="clear" w:color="auto" w:fill="auto"/>
          </w:tcPr>
          <w:p w:rsidR="007E1041" w:rsidRPr="00D97954" w:rsidRDefault="007E1041" w:rsidP="007E1041">
            <w:pPr>
              <w:jc w:val="center"/>
              <w:rPr>
                <w:rFonts w:asciiTheme="minorHAnsi" w:hAnsiTheme="minorHAnsi" w:cs="Calibri"/>
                <w:b/>
                <w:sz w:val="24"/>
                <w:szCs w:val="24"/>
              </w:rPr>
            </w:pPr>
            <w:r w:rsidRPr="00D97954">
              <w:rPr>
                <w:rFonts w:asciiTheme="minorHAnsi" w:hAnsiTheme="minorHAnsi" w:cs="Calibri"/>
                <w:b/>
                <w:sz w:val="24"/>
                <w:szCs w:val="24"/>
              </w:rPr>
              <w:t>Needs of All Pupils:</w:t>
            </w:r>
          </w:p>
          <w:p w:rsidR="007E1041" w:rsidRPr="00D97954" w:rsidRDefault="007E1041" w:rsidP="007E1041">
            <w:pPr>
              <w:jc w:val="center"/>
              <w:rPr>
                <w:rFonts w:asciiTheme="minorHAnsi" w:hAnsiTheme="minorHAnsi" w:cs="Calibri"/>
                <w:b/>
                <w:sz w:val="24"/>
                <w:szCs w:val="24"/>
              </w:rPr>
            </w:pPr>
            <w:r w:rsidRPr="00D97954">
              <w:rPr>
                <w:rFonts w:asciiTheme="minorHAnsi" w:hAnsiTheme="minorHAnsi" w:cs="Calibri"/>
                <w:b/>
                <w:sz w:val="24"/>
                <w:szCs w:val="24"/>
              </w:rPr>
              <w:t>(e.g. Extension for the most able</w:t>
            </w:r>
          </w:p>
          <w:p w:rsidR="007E1041" w:rsidRPr="00D97954" w:rsidRDefault="007E1041" w:rsidP="007E1041">
            <w:pPr>
              <w:jc w:val="center"/>
              <w:rPr>
                <w:rFonts w:asciiTheme="minorHAnsi" w:hAnsiTheme="minorHAnsi" w:cs="Calibri"/>
                <w:b/>
                <w:sz w:val="24"/>
                <w:szCs w:val="24"/>
              </w:rPr>
            </w:pPr>
            <w:r w:rsidRPr="00D97954">
              <w:rPr>
                <w:rFonts w:asciiTheme="minorHAnsi" w:hAnsiTheme="minorHAnsi" w:cs="Calibri"/>
                <w:b/>
                <w:sz w:val="24"/>
                <w:szCs w:val="24"/>
              </w:rPr>
              <w:t>and Support for SEN/EAL)</w:t>
            </w:r>
          </w:p>
        </w:tc>
        <w:tc>
          <w:tcPr>
            <w:tcW w:w="3514" w:type="dxa"/>
            <w:shd w:val="clear" w:color="auto" w:fill="auto"/>
          </w:tcPr>
          <w:p w:rsidR="007E1041" w:rsidRPr="00D97954" w:rsidRDefault="007E1041" w:rsidP="007E1041">
            <w:pPr>
              <w:jc w:val="center"/>
              <w:rPr>
                <w:rFonts w:asciiTheme="minorHAnsi" w:hAnsiTheme="minorHAnsi" w:cs="Calibri"/>
                <w:b/>
                <w:sz w:val="24"/>
                <w:szCs w:val="24"/>
              </w:rPr>
            </w:pPr>
            <w:r w:rsidRPr="00D97954">
              <w:rPr>
                <w:rFonts w:asciiTheme="minorHAnsi" w:hAnsiTheme="minorHAnsi" w:cs="Calibri"/>
                <w:b/>
                <w:sz w:val="24"/>
                <w:szCs w:val="24"/>
              </w:rPr>
              <w:t>Assessment for Learning:</w:t>
            </w:r>
          </w:p>
        </w:tc>
      </w:tr>
      <w:tr w:rsidR="00D97954" w:rsidRPr="00D97954" w:rsidTr="00D97954">
        <w:tc>
          <w:tcPr>
            <w:tcW w:w="1129" w:type="dxa"/>
            <w:shd w:val="clear" w:color="auto" w:fill="auto"/>
          </w:tcPr>
          <w:p w:rsidR="007E1041" w:rsidRPr="00D97954" w:rsidRDefault="007E1041" w:rsidP="007E1041">
            <w:pPr>
              <w:rPr>
                <w:rFonts w:asciiTheme="minorHAnsi" w:hAnsiTheme="minorHAnsi" w:cs="Calibri"/>
                <w:b/>
                <w:sz w:val="24"/>
                <w:szCs w:val="24"/>
              </w:rPr>
            </w:pPr>
            <w:r w:rsidRPr="00D97954">
              <w:rPr>
                <w:rFonts w:asciiTheme="minorHAnsi" w:hAnsiTheme="minorHAnsi" w:cs="Calibri"/>
                <w:b/>
                <w:sz w:val="24"/>
                <w:szCs w:val="24"/>
              </w:rPr>
              <w:t>5 mins</w:t>
            </w:r>
          </w:p>
        </w:tc>
        <w:tc>
          <w:tcPr>
            <w:tcW w:w="5806" w:type="dxa"/>
            <w:shd w:val="clear" w:color="auto" w:fill="auto"/>
          </w:tcPr>
          <w:p w:rsidR="00D97954" w:rsidRPr="00D97954" w:rsidRDefault="007E1041" w:rsidP="00D97954">
            <w:pPr>
              <w:rPr>
                <w:rFonts w:asciiTheme="minorHAnsi" w:hAnsiTheme="minorHAnsi" w:cs="Calibri"/>
                <w:sz w:val="24"/>
                <w:szCs w:val="24"/>
              </w:rPr>
            </w:pPr>
            <w:r w:rsidRPr="00D97954">
              <w:rPr>
                <w:rFonts w:asciiTheme="minorHAnsi" w:hAnsiTheme="minorHAnsi" w:cs="Calibri"/>
                <w:b/>
                <w:sz w:val="24"/>
                <w:szCs w:val="24"/>
              </w:rPr>
              <w:t xml:space="preserve">Starter: </w:t>
            </w:r>
            <w:r w:rsidR="00D97954" w:rsidRPr="00D97954">
              <w:rPr>
                <w:rFonts w:asciiTheme="minorHAnsi" w:hAnsiTheme="minorHAnsi" w:cs="Calibri"/>
                <w:sz w:val="24"/>
                <w:szCs w:val="24"/>
              </w:rPr>
              <w:t>Picture analysis</w:t>
            </w:r>
          </w:p>
          <w:p w:rsidR="00D97954" w:rsidRPr="00D97954" w:rsidRDefault="00D97954" w:rsidP="00D97954">
            <w:pPr>
              <w:rPr>
                <w:rFonts w:asciiTheme="minorHAnsi" w:hAnsiTheme="minorHAnsi" w:cs="Calibri"/>
                <w:sz w:val="24"/>
                <w:szCs w:val="24"/>
              </w:rPr>
            </w:pPr>
            <w:r w:rsidRPr="00D97954">
              <w:rPr>
                <w:rFonts w:asciiTheme="minorHAnsi" w:hAnsiTheme="minorHAnsi" w:cs="Calibri"/>
                <w:sz w:val="24"/>
                <w:szCs w:val="24"/>
              </w:rPr>
              <w:t>Why do you think these people are here?</w:t>
            </w:r>
          </w:p>
          <w:p w:rsidR="00D97954" w:rsidRPr="00D97954" w:rsidRDefault="00D97954" w:rsidP="00D97954">
            <w:pPr>
              <w:rPr>
                <w:rFonts w:asciiTheme="minorHAnsi" w:hAnsiTheme="minorHAnsi" w:cs="Calibri"/>
                <w:sz w:val="24"/>
                <w:szCs w:val="24"/>
              </w:rPr>
            </w:pPr>
            <w:r w:rsidRPr="00D97954">
              <w:rPr>
                <w:rFonts w:asciiTheme="minorHAnsi" w:hAnsiTheme="minorHAnsi" w:cs="Calibri"/>
                <w:sz w:val="24"/>
                <w:szCs w:val="24"/>
              </w:rPr>
              <w:t xml:space="preserve">When might this event </w:t>
            </w:r>
            <w:proofErr w:type="gramStart"/>
            <w:r w:rsidRPr="00D97954">
              <w:rPr>
                <w:rFonts w:asciiTheme="minorHAnsi" w:hAnsiTheme="minorHAnsi" w:cs="Calibri"/>
                <w:sz w:val="24"/>
                <w:szCs w:val="24"/>
              </w:rPr>
              <w:t>have  happened</w:t>
            </w:r>
            <w:proofErr w:type="gramEnd"/>
            <w:r w:rsidRPr="00D97954">
              <w:rPr>
                <w:rFonts w:asciiTheme="minorHAnsi" w:hAnsiTheme="minorHAnsi" w:cs="Calibri"/>
                <w:sz w:val="24"/>
                <w:szCs w:val="24"/>
              </w:rPr>
              <w:t>?</w:t>
            </w:r>
          </w:p>
          <w:p w:rsidR="00D97954" w:rsidRPr="00D97954" w:rsidRDefault="00D97954" w:rsidP="00D97954">
            <w:pPr>
              <w:rPr>
                <w:rFonts w:asciiTheme="minorHAnsi" w:hAnsiTheme="minorHAnsi" w:cs="Calibri"/>
                <w:sz w:val="24"/>
                <w:szCs w:val="24"/>
              </w:rPr>
            </w:pPr>
            <w:r w:rsidRPr="00D97954">
              <w:rPr>
                <w:rFonts w:asciiTheme="minorHAnsi" w:hAnsiTheme="minorHAnsi" w:cs="Calibri"/>
                <w:sz w:val="24"/>
                <w:szCs w:val="24"/>
              </w:rPr>
              <w:t>How do you think the soldiers might be feeling?</w:t>
            </w:r>
          </w:p>
          <w:p w:rsidR="00D97954" w:rsidRPr="00D97954" w:rsidRDefault="00D97954" w:rsidP="00D97954">
            <w:pPr>
              <w:rPr>
                <w:rFonts w:asciiTheme="minorHAnsi" w:hAnsiTheme="minorHAnsi" w:cs="Calibri"/>
                <w:sz w:val="24"/>
                <w:szCs w:val="24"/>
              </w:rPr>
            </w:pPr>
            <w:r w:rsidRPr="00D97954">
              <w:rPr>
                <w:rFonts w:asciiTheme="minorHAnsi" w:hAnsiTheme="minorHAnsi" w:cs="Calibri"/>
                <w:sz w:val="24"/>
                <w:szCs w:val="24"/>
              </w:rPr>
              <w:t>Who do you think the man might be?</w:t>
            </w:r>
          </w:p>
          <w:p w:rsidR="00D97954" w:rsidRPr="00D97954" w:rsidRDefault="00D97954" w:rsidP="00D97954">
            <w:pPr>
              <w:rPr>
                <w:rFonts w:asciiTheme="minorHAnsi" w:hAnsiTheme="minorHAnsi" w:cs="Calibri"/>
                <w:sz w:val="24"/>
                <w:szCs w:val="24"/>
              </w:rPr>
            </w:pPr>
            <w:r w:rsidRPr="00D97954">
              <w:rPr>
                <w:rFonts w:asciiTheme="minorHAnsi" w:hAnsiTheme="minorHAnsi" w:cs="Calibri"/>
                <w:sz w:val="24"/>
                <w:szCs w:val="24"/>
              </w:rPr>
              <w:t>What is he trying to do?</w:t>
            </w:r>
          </w:p>
          <w:p w:rsidR="007E1041" w:rsidRPr="00D97954" w:rsidRDefault="007E1041" w:rsidP="007E1041">
            <w:pPr>
              <w:rPr>
                <w:rFonts w:asciiTheme="minorHAnsi" w:hAnsiTheme="minorHAnsi" w:cs="Calibri"/>
                <w:sz w:val="24"/>
                <w:szCs w:val="24"/>
              </w:rPr>
            </w:pPr>
          </w:p>
        </w:tc>
        <w:tc>
          <w:tcPr>
            <w:tcW w:w="3499" w:type="dxa"/>
            <w:shd w:val="clear" w:color="auto" w:fill="auto"/>
          </w:tcPr>
          <w:p w:rsidR="00D97954" w:rsidRPr="00D97954" w:rsidRDefault="007E1041" w:rsidP="00D97954">
            <w:pPr>
              <w:rPr>
                <w:rFonts w:asciiTheme="minorHAnsi" w:hAnsiTheme="minorHAnsi" w:cs="Calibri"/>
                <w:sz w:val="24"/>
              </w:rPr>
            </w:pPr>
            <w:r w:rsidRPr="00D97954">
              <w:rPr>
                <w:rFonts w:asciiTheme="minorHAnsi" w:hAnsiTheme="minorHAnsi" w:cs="Calibri"/>
                <w:b/>
                <w:sz w:val="24"/>
                <w:szCs w:val="24"/>
              </w:rPr>
              <w:t>S+C:</w:t>
            </w:r>
            <w:r w:rsidRPr="00D97954">
              <w:rPr>
                <w:rFonts w:asciiTheme="minorHAnsi" w:hAnsiTheme="minorHAnsi" w:cs="Calibri"/>
                <w:sz w:val="24"/>
                <w:szCs w:val="24"/>
              </w:rPr>
              <w:t xml:space="preserve"> </w:t>
            </w:r>
            <w:r w:rsidR="00D97954" w:rsidRPr="00D97954">
              <w:rPr>
                <w:rFonts w:asciiTheme="minorHAnsi" w:hAnsiTheme="minorHAnsi" w:cs="Calibri"/>
                <w:sz w:val="24"/>
              </w:rPr>
              <w:t>How reliable is this source is? Explain your answer. (Hint: think about who might have created it and why)</w:t>
            </w:r>
          </w:p>
          <w:p w:rsidR="00D97954" w:rsidRPr="00D97954" w:rsidRDefault="00D97954" w:rsidP="00D97954">
            <w:pPr>
              <w:rPr>
                <w:rFonts w:asciiTheme="minorHAnsi" w:hAnsiTheme="minorHAnsi" w:cs="Calibri"/>
                <w:sz w:val="24"/>
                <w:szCs w:val="24"/>
              </w:rPr>
            </w:pPr>
          </w:p>
          <w:p w:rsidR="007E1041" w:rsidRPr="00D97954" w:rsidRDefault="007E1041" w:rsidP="007E1041">
            <w:pPr>
              <w:rPr>
                <w:rFonts w:asciiTheme="minorHAnsi" w:hAnsiTheme="minorHAnsi" w:cs="Calibri"/>
                <w:sz w:val="24"/>
                <w:szCs w:val="24"/>
              </w:rPr>
            </w:pPr>
          </w:p>
        </w:tc>
        <w:tc>
          <w:tcPr>
            <w:tcW w:w="3514" w:type="dxa"/>
            <w:shd w:val="clear" w:color="auto" w:fill="auto"/>
          </w:tcPr>
          <w:p w:rsidR="007E1041" w:rsidRPr="00D97954" w:rsidRDefault="007E1041" w:rsidP="007E1041">
            <w:pPr>
              <w:rPr>
                <w:rFonts w:asciiTheme="minorHAnsi" w:hAnsiTheme="minorHAnsi" w:cs="Calibri"/>
                <w:sz w:val="24"/>
                <w:szCs w:val="24"/>
              </w:rPr>
            </w:pPr>
            <w:r w:rsidRPr="00D97954">
              <w:rPr>
                <w:rFonts w:asciiTheme="minorHAnsi" w:hAnsiTheme="minorHAnsi" w:cs="Calibri"/>
                <w:sz w:val="24"/>
                <w:szCs w:val="24"/>
              </w:rPr>
              <w:t>Hands down strategic questioning considering pupil confidence and attainment</w:t>
            </w:r>
          </w:p>
        </w:tc>
      </w:tr>
      <w:tr w:rsidR="00D97954" w:rsidRPr="00D97954" w:rsidTr="00D97954">
        <w:tc>
          <w:tcPr>
            <w:tcW w:w="1129" w:type="dxa"/>
            <w:shd w:val="clear" w:color="auto" w:fill="auto"/>
          </w:tcPr>
          <w:p w:rsidR="007E1041" w:rsidRPr="00D97954" w:rsidRDefault="007E1041" w:rsidP="007E1041">
            <w:pPr>
              <w:rPr>
                <w:rFonts w:asciiTheme="minorHAnsi" w:hAnsiTheme="minorHAnsi" w:cs="Calibri"/>
                <w:b/>
                <w:sz w:val="24"/>
                <w:szCs w:val="24"/>
              </w:rPr>
            </w:pPr>
            <w:r w:rsidRPr="00D97954">
              <w:rPr>
                <w:rFonts w:asciiTheme="minorHAnsi" w:hAnsiTheme="minorHAnsi" w:cs="Calibri"/>
                <w:b/>
                <w:sz w:val="24"/>
                <w:szCs w:val="24"/>
              </w:rPr>
              <w:t>2 mins</w:t>
            </w:r>
          </w:p>
        </w:tc>
        <w:tc>
          <w:tcPr>
            <w:tcW w:w="5806" w:type="dxa"/>
            <w:shd w:val="clear" w:color="auto" w:fill="auto"/>
          </w:tcPr>
          <w:p w:rsidR="007E1041" w:rsidRPr="00D97954" w:rsidRDefault="007E1041" w:rsidP="007E1041">
            <w:pPr>
              <w:rPr>
                <w:rFonts w:asciiTheme="minorHAnsi" w:hAnsiTheme="minorHAnsi" w:cs="Calibri"/>
                <w:sz w:val="24"/>
                <w:szCs w:val="24"/>
              </w:rPr>
            </w:pPr>
            <w:r w:rsidRPr="00D97954">
              <w:rPr>
                <w:rFonts w:asciiTheme="minorHAnsi" w:hAnsiTheme="minorHAnsi" w:cs="Calibri"/>
                <w:sz w:val="24"/>
                <w:szCs w:val="24"/>
              </w:rPr>
              <w:t>Date/Title/LO/</w:t>
            </w:r>
          </w:p>
        </w:tc>
        <w:tc>
          <w:tcPr>
            <w:tcW w:w="3499" w:type="dxa"/>
            <w:shd w:val="clear" w:color="auto" w:fill="auto"/>
          </w:tcPr>
          <w:p w:rsidR="007E1041" w:rsidRPr="00D97954" w:rsidRDefault="007E1041" w:rsidP="007E1041">
            <w:pPr>
              <w:rPr>
                <w:rFonts w:asciiTheme="minorHAnsi" w:hAnsiTheme="minorHAnsi" w:cs="Calibri"/>
                <w:sz w:val="24"/>
                <w:szCs w:val="24"/>
              </w:rPr>
            </w:pPr>
          </w:p>
        </w:tc>
        <w:tc>
          <w:tcPr>
            <w:tcW w:w="3514" w:type="dxa"/>
            <w:shd w:val="clear" w:color="auto" w:fill="auto"/>
          </w:tcPr>
          <w:p w:rsidR="007E1041" w:rsidRPr="00D97954" w:rsidRDefault="007E1041" w:rsidP="007E1041">
            <w:pPr>
              <w:rPr>
                <w:rFonts w:asciiTheme="minorHAnsi" w:hAnsiTheme="minorHAnsi" w:cs="Calibri"/>
                <w:sz w:val="24"/>
                <w:szCs w:val="24"/>
              </w:rPr>
            </w:pPr>
          </w:p>
        </w:tc>
      </w:tr>
      <w:tr w:rsidR="00D97954" w:rsidRPr="00D97954" w:rsidTr="00D97954">
        <w:tc>
          <w:tcPr>
            <w:tcW w:w="1129" w:type="dxa"/>
            <w:shd w:val="clear" w:color="auto" w:fill="auto"/>
          </w:tcPr>
          <w:p w:rsidR="007E1041" w:rsidRPr="00D97954" w:rsidRDefault="00D97954" w:rsidP="00D97954">
            <w:pPr>
              <w:rPr>
                <w:rFonts w:asciiTheme="minorHAnsi" w:hAnsiTheme="minorHAnsi" w:cs="Calibri"/>
                <w:b/>
                <w:sz w:val="24"/>
                <w:szCs w:val="24"/>
              </w:rPr>
            </w:pPr>
            <w:r>
              <w:rPr>
                <w:rFonts w:asciiTheme="minorHAnsi" w:hAnsiTheme="minorHAnsi" w:cs="Calibri"/>
                <w:b/>
                <w:sz w:val="24"/>
                <w:szCs w:val="24"/>
              </w:rPr>
              <w:t>30 mins</w:t>
            </w:r>
          </w:p>
        </w:tc>
        <w:tc>
          <w:tcPr>
            <w:tcW w:w="5806" w:type="dxa"/>
            <w:shd w:val="clear" w:color="auto" w:fill="auto"/>
          </w:tcPr>
          <w:p w:rsidR="00D97954" w:rsidRDefault="00D97954" w:rsidP="00D97954">
            <w:pPr>
              <w:rPr>
                <w:rFonts w:asciiTheme="minorHAnsi" w:hAnsiTheme="minorHAnsi" w:cs="Calibri"/>
                <w:sz w:val="24"/>
                <w:szCs w:val="24"/>
              </w:rPr>
            </w:pPr>
            <w:r>
              <w:rPr>
                <w:rFonts w:asciiTheme="minorHAnsi" w:hAnsiTheme="minorHAnsi" w:cs="Calibri"/>
                <w:sz w:val="24"/>
                <w:szCs w:val="24"/>
              </w:rPr>
              <w:t>Research and peer teach task. Copy table in books</w:t>
            </w:r>
          </w:p>
          <w:p w:rsidR="00D97954" w:rsidRDefault="00D97954" w:rsidP="00D97954">
            <w:pPr>
              <w:rPr>
                <w:rFonts w:asciiTheme="minorHAnsi" w:hAnsiTheme="minorHAnsi" w:cs="Calibri"/>
                <w:sz w:val="24"/>
                <w:szCs w:val="24"/>
              </w:rPr>
            </w:pPr>
            <w:r>
              <w:rPr>
                <w:rFonts w:asciiTheme="minorHAnsi" w:hAnsiTheme="minorHAnsi" w:cs="Calibri"/>
                <w:b/>
                <w:sz w:val="24"/>
                <w:szCs w:val="24"/>
              </w:rPr>
              <w:t>10 mins</w:t>
            </w:r>
            <w:r>
              <w:rPr>
                <w:rFonts w:asciiTheme="minorHAnsi" w:hAnsiTheme="minorHAnsi" w:cs="Calibri"/>
                <w:sz w:val="24"/>
                <w:szCs w:val="24"/>
              </w:rPr>
              <w:t xml:space="preserve"> to go and research one of the 4 phases of the Battle of Waterloo</w:t>
            </w:r>
          </w:p>
          <w:p w:rsidR="00D97954" w:rsidRPr="00D97954" w:rsidRDefault="00D97954" w:rsidP="00D97954">
            <w:pPr>
              <w:rPr>
                <w:rFonts w:asciiTheme="minorHAnsi" w:hAnsiTheme="minorHAnsi" w:cs="Calibri"/>
                <w:sz w:val="24"/>
                <w:szCs w:val="24"/>
              </w:rPr>
            </w:pPr>
            <w:r>
              <w:rPr>
                <w:rFonts w:asciiTheme="minorHAnsi" w:hAnsiTheme="minorHAnsi" w:cs="Calibri"/>
                <w:sz w:val="24"/>
                <w:szCs w:val="24"/>
              </w:rPr>
              <w:t>5 mins each to peer teach on what they have learnt</w:t>
            </w:r>
          </w:p>
        </w:tc>
        <w:tc>
          <w:tcPr>
            <w:tcW w:w="3499" w:type="dxa"/>
            <w:shd w:val="clear" w:color="auto" w:fill="auto"/>
          </w:tcPr>
          <w:p w:rsidR="00D97954" w:rsidRDefault="00D97954" w:rsidP="007E1041">
            <w:pPr>
              <w:rPr>
                <w:rFonts w:asciiTheme="minorHAnsi" w:hAnsiTheme="minorHAnsi" w:cs="Calibri"/>
                <w:sz w:val="24"/>
                <w:szCs w:val="24"/>
              </w:rPr>
            </w:pPr>
            <w:r>
              <w:rPr>
                <w:rFonts w:asciiTheme="minorHAnsi" w:hAnsiTheme="minorHAnsi" w:cs="Calibri"/>
                <w:sz w:val="24"/>
                <w:szCs w:val="24"/>
              </w:rPr>
              <w:t>Table provides scaffold for note-taking by posing key questions</w:t>
            </w:r>
          </w:p>
          <w:p w:rsidR="007E1041" w:rsidRPr="00D97954" w:rsidRDefault="00D97954" w:rsidP="007E1041">
            <w:pPr>
              <w:rPr>
                <w:rFonts w:asciiTheme="minorHAnsi" w:hAnsiTheme="minorHAnsi" w:cs="Calibri"/>
                <w:sz w:val="24"/>
                <w:szCs w:val="24"/>
              </w:rPr>
            </w:pPr>
            <w:r>
              <w:rPr>
                <w:rFonts w:asciiTheme="minorHAnsi" w:hAnsiTheme="minorHAnsi" w:cs="Calibri"/>
                <w:sz w:val="24"/>
                <w:szCs w:val="24"/>
              </w:rPr>
              <w:t xml:space="preserve">Stretch and support tasks (see slides at end of </w:t>
            </w:r>
            <w:proofErr w:type="spellStart"/>
            <w:r>
              <w:rPr>
                <w:rFonts w:asciiTheme="minorHAnsi" w:hAnsiTheme="minorHAnsi" w:cs="Calibri"/>
                <w:sz w:val="24"/>
                <w:szCs w:val="24"/>
              </w:rPr>
              <w:t>powerpoint</w:t>
            </w:r>
            <w:proofErr w:type="spellEnd"/>
            <w:r>
              <w:rPr>
                <w:rFonts w:asciiTheme="minorHAnsi" w:hAnsiTheme="minorHAnsi" w:cs="Calibri"/>
                <w:sz w:val="24"/>
                <w:szCs w:val="24"/>
              </w:rPr>
              <w:t>)</w:t>
            </w:r>
          </w:p>
        </w:tc>
        <w:tc>
          <w:tcPr>
            <w:tcW w:w="3514" w:type="dxa"/>
            <w:shd w:val="clear" w:color="auto" w:fill="auto"/>
          </w:tcPr>
          <w:p w:rsidR="00D97954" w:rsidRDefault="00D97954" w:rsidP="007E1041">
            <w:pPr>
              <w:rPr>
                <w:rFonts w:asciiTheme="minorHAnsi" w:hAnsiTheme="minorHAnsi" w:cs="Calibri"/>
                <w:sz w:val="24"/>
                <w:szCs w:val="24"/>
              </w:rPr>
            </w:pPr>
            <w:r>
              <w:rPr>
                <w:rFonts w:asciiTheme="minorHAnsi" w:hAnsiTheme="minorHAnsi" w:cs="Calibri"/>
                <w:sz w:val="24"/>
                <w:szCs w:val="24"/>
              </w:rPr>
              <w:t>Circulate, verbal feedback</w:t>
            </w:r>
          </w:p>
          <w:p w:rsidR="007E1041" w:rsidRPr="00D97954" w:rsidRDefault="00D97954" w:rsidP="007E1041">
            <w:pPr>
              <w:rPr>
                <w:rFonts w:asciiTheme="minorHAnsi" w:hAnsiTheme="minorHAnsi" w:cs="Calibri"/>
                <w:sz w:val="24"/>
                <w:szCs w:val="24"/>
              </w:rPr>
            </w:pPr>
            <w:r>
              <w:rPr>
                <w:rFonts w:asciiTheme="minorHAnsi" w:hAnsiTheme="minorHAnsi" w:cs="Calibri"/>
                <w:sz w:val="24"/>
                <w:szCs w:val="24"/>
              </w:rPr>
              <w:t>Review in marking</w:t>
            </w:r>
          </w:p>
        </w:tc>
      </w:tr>
      <w:tr w:rsidR="00D97954" w:rsidRPr="00D97954" w:rsidTr="00D97954">
        <w:tc>
          <w:tcPr>
            <w:tcW w:w="1129" w:type="dxa"/>
            <w:shd w:val="clear" w:color="auto" w:fill="auto"/>
          </w:tcPr>
          <w:p w:rsidR="007E1041" w:rsidRPr="00D97954" w:rsidRDefault="00D97954" w:rsidP="007E1041">
            <w:pPr>
              <w:rPr>
                <w:rFonts w:asciiTheme="minorHAnsi" w:hAnsiTheme="minorHAnsi" w:cs="Calibri"/>
                <w:b/>
                <w:sz w:val="24"/>
                <w:szCs w:val="24"/>
              </w:rPr>
            </w:pPr>
            <w:r>
              <w:rPr>
                <w:rFonts w:asciiTheme="minorHAnsi" w:hAnsiTheme="minorHAnsi" w:cs="Calibri"/>
                <w:b/>
                <w:sz w:val="24"/>
                <w:szCs w:val="24"/>
              </w:rPr>
              <w:lastRenderedPageBreak/>
              <w:t>10 mins</w:t>
            </w:r>
          </w:p>
        </w:tc>
        <w:tc>
          <w:tcPr>
            <w:tcW w:w="5806" w:type="dxa"/>
            <w:shd w:val="clear" w:color="auto" w:fill="auto"/>
          </w:tcPr>
          <w:p w:rsidR="007E1041" w:rsidRPr="00D97954" w:rsidRDefault="00D97954" w:rsidP="00D97954">
            <w:pPr>
              <w:tabs>
                <w:tab w:val="left" w:pos="900"/>
              </w:tabs>
              <w:rPr>
                <w:rFonts w:asciiTheme="minorHAnsi" w:hAnsiTheme="minorHAnsi" w:cs="Calibri"/>
                <w:sz w:val="24"/>
                <w:szCs w:val="24"/>
              </w:rPr>
            </w:pPr>
            <w:r>
              <w:rPr>
                <w:rFonts w:asciiTheme="minorHAnsi" w:hAnsiTheme="minorHAnsi" w:cs="Calibri"/>
                <w:sz w:val="24"/>
                <w:szCs w:val="24"/>
              </w:rPr>
              <w:t xml:space="preserve">Debate: ‘Napoleon was always going to lose the Battle of Waterloo’. </w:t>
            </w:r>
            <w:r>
              <w:rPr>
                <w:rFonts w:asciiTheme="minorHAnsi" w:hAnsiTheme="minorHAnsi" w:cs="Calibri"/>
                <w:b/>
                <w:sz w:val="24"/>
                <w:szCs w:val="24"/>
              </w:rPr>
              <w:t>5 mins</w:t>
            </w:r>
            <w:r>
              <w:rPr>
                <w:rFonts w:asciiTheme="minorHAnsi" w:hAnsiTheme="minorHAnsi" w:cs="Calibri"/>
                <w:sz w:val="24"/>
                <w:szCs w:val="24"/>
              </w:rPr>
              <w:t xml:space="preserve"> prep </w:t>
            </w:r>
            <w:r>
              <w:rPr>
                <w:rFonts w:asciiTheme="minorHAnsi" w:hAnsiTheme="minorHAnsi" w:cs="Calibri"/>
                <w:b/>
                <w:sz w:val="24"/>
                <w:szCs w:val="24"/>
              </w:rPr>
              <w:t>5 mins</w:t>
            </w:r>
            <w:r>
              <w:rPr>
                <w:rFonts w:asciiTheme="minorHAnsi" w:hAnsiTheme="minorHAnsi" w:cs="Calibri"/>
                <w:sz w:val="24"/>
                <w:szCs w:val="24"/>
              </w:rPr>
              <w:t xml:space="preserve"> debate as a class</w:t>
            </w:r>
          </w:p>
        </w:tc>
        <w:tc>
          <w:tcPr>
            <w:tcW w:w="3499" w:type="dxa"/>
            <w:shd w:val="clear" w:color="auto" w:fill="auto"/>
          </w:tcPr>
          <w:p w:rsidR="00D97954" w:rsidRPr="00D97954" w:rsidRDefault="00D97954" w:rsidP="00D97954">
            <w:pPr>
              <w:rPr>
                <w:rFonts w:asciiTheme="minorHAnsi" w:hAnsiTheme="minorHAnsi" w:cs="Calibri"/>
                <w:sz w:val="24"/>
                <w:szCs w:val="24"/>
              </w:rPr>
            </w:pPr>
            <w:r>
              <w:rPr>
                <w:rFonts w:asciiTheme="minorHAnsi" w:hAnsiTheme="minorHAnsi" w:cs="Calibri"/>
                <w:sz w:val="24"/>
                <w:szCs w:val="24"/>
              </w:rPr>
              <w:t xml:space="preserve">Struggling – see hints on </w:t>
            </w:r>
            <w:proofErr w:type="spellStart"/>
            <w:r>
              <w:rPr>
                <w:rFonts w:asciiTheme="minorHAnsi" w:hAnsiTheme="minorHAnsi" w:cs="Calibri"/>
                <w:sz w:val="24"/>
                <w:szCs w:val="24"/>
              </w:rPr>
              <w:t>powerpoint</w:t>
            </w:r>
            <w:proofErr w:type="spellEnd"/>
          </w:p>
        </w:tc>
        <w:tc>
          <w:tcPr>
            <w:tcW w:w="3514" w:type="dxa"/>
            <w:shd w:val="clear" w:color="auto" w:fill="auto"/>
          </w:tcPr>
          <w:p w:rsidR="007E1041" w:rsidRPr="00D97954" w:rsidRDefault="00D97954" w:rsidP="007E1041">
            <w:pPr>
              <w:rPr>
                <w:rFonts w:asciiTheme="minorHAnsi" w:hAnsiTheme="minorHAnsi" w:cs="Calibri"/>
                <w:sz w:val="24"/>
                <w:szCs w:val="24"/>
              </w:rPr>
            </w:pPr>
            <w:r>
              <w:rPr>
                <w:rFonts w:asciiTheme="minorHAnsi" w:hAnsiTheme="minorHAnsi" w:cs="Calibri"/>
                <w:sz w:val="24"/>
                <w:szCs w:val="24"/>
              </w:rPr>
              <w:t>Class debate, hands down questioning</w:t>
            </w:r>
            <w:bookmarkStart w:id="0" w:name="_GoBack"/>
            <w:bookmarkEnd w:id="0"/>
          </w:p>
        </w:tc>
      </w:tr>
    </w:tbl>
    <w:p w:rsidR="007E1041" w:rsidRPr="00D97954" w:rsidRDefault="007E1041" w:rsidP="007E1041">
      <w:pPr>
        <w:rPr>
          <w:rFonts w:asciiTheme="minorHAnsi" w:hAnsi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E1041" w:rsidRPr="00D97954" w:rsidTr="007E1041">
        <w:tc>
          <w:tcPr>
            <w:tcW w:w="14174" w:type="dxa"/>
            <w:shd w:val="clear" w:color="auto" w:fill="auto"/>
          </w:tcPr>
          <w:p w:rsidR="007E1041" w:rsidRPr="00D97954" w:rsidRDefault="007E1041" w:rsidP="007E1041">
            <w:pPr>
              <w:rPr>
                <w:rFonts w:asciiTheme="minorHAnsi" w:hAnsiTheme="minorHAnsi" w:cs="Calibri"/>
                <w:sz w:val="24"/>
                <w:szCs w:val="24"/>
              </w:rPr>
            </w:pPr>
            <w:r w:rsidRPr="00D97954">
              <w:rPr>
                <w:rFonts w:asciiTheme="minorHAnsi" w:hAnsiTheme="minorHAnsi" w:cs="Calibri"/>
                <w:b/>
                <w:sz w:val="24"/>
                <w:szCs w:val="24"/>
              </w:rPr>
              <w:t xml:space="preserve">Resources: </w:t>
            </w:r>
            <w:proofErr w:type="spellStart"/>
            <w:r w:rsidRPr="00D97954">
              <w:rPr>
                <w:rFonts w:asciiTheme="minorHAnsi" w:hAnsiTheme="minorHAnsi" w:cs="Calibri"/>
                <w:sz w:val="24"/>
                <w:szCs w:val="24"/>
              </w:rPr>
              <w:t>powerpoint</w:t>
            </w:r>
            <w:proofErr w:type="spellEnd"/>
            <w:r w:rsidRPr="00D97954">
              <w:rPr>
                <w:rFonts w:asciiTheme="minorHAnsi" w:hAnsiTheme="minorHAnsi" w:cs="Calibri"/>
                <w:sz w:val="24"/>
                <w:szCs w:val="24"/>
              </w:rPr>
              <w:t xml:space="preserve">, verbal feedback stamp, </w:t>
            </w:r>
          </w:p>
        </w:tc>
      </w:tr>
    </w:tbl>
    <w:p w:rsidR="007E1041" w:rsidRPr="00D97954" w:rsidRDefault="007E1041" w:rsidP="007E1041">
      <w:pPr>
        <w:rPr>
          <w:rFonts w:asciiTheme="minorHAnsi" w:hAnsi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E1041" w:rsidRPr="00D97954" w:rsidTr="007E1041">
        <w:tc>
          <w:tcPr>
            <w:tcW w:w="14174" w:type="dxa"/>
            <w:shd w:val="clear" w:color="auto" w:fill="auto"/>
          </w:tcPr>
          <w:p w:rsidR="007E1041" w:rsidRPr="00D97954" w:rsidRDefault="007E1041" w:rsidP="007E1041">
            <w:pPr>
              <w:rPr>
                <w:rFonts w:asciiTheme="minorHAnsi" w:hAnsiTheme="minorHAnsi" w:cs="Calibri"/>
                <w:sz w:val="24"/>
                <w:szCs w:val="24"/>
              </w:rPr>
            </w:pPr>
            <w:r w:rsidRPr="00D97954">
              <w:rPr>
                <w:rFonts w:asciiTheme="minorHAnsi" w:hAnsiTheme="minorHAnsi" w:cs="Calibri"/>
                <w:b/>
                <w:sz w:val="24"/>
                <w:szCs w:val="24"/>
              </w:rPr>
              <w:t>Homework:</w:t>
            </w:r>
            <w:r w:rsidRPr="00D97954">
              <w:rPr>
                <w:rFonts w:asciiTheme="minorHAnsi" w:hAnsiTheme="minorHAnsi" w:cs="Calibri"/>
                <w:sz w:val="24"/>
                <w:szCs w:val="24"/>
              </w:rPr>
              <w:t xml:space="preserve"> </w:t>
            </w:r>
          </w:p>
        </w:tc>
      </w:tr>
    </w:tbl>
    <w:p w:rsidR="007E1041" w:rsidRPr="00D97954" w:rsidRDefault="007E1041" w:rsidP="007E1041">
      <w:pPr>
        <w:rPr>
          <w:rFonts w:asciiTheme="minorHAnsi" w:hAnsiTheme="minorHAnsi"/>
          <w:sz w:val="24"/>
          <w:szCs w:val="24"/>
        </w:rPr>
      </w:pPr>
    </w:p>
    <w:p w:rsidR="007E1041" w:rsidRPr="00D97954" w:rsidRDefault="007E1041" w:rsidP="007E1041">
      <w:pPr>
        <w:rPr>
          <w:rFonts w:asciiTheme="minorHAnsi" w:hAnsiTheme="minorHAnsi"/>
          <w:sz w:val="24"/>
          <w:szCs w:val="24"/>
        </w:rPr>
      </w:pPr>
    </w:p>
    <w:p w:rsidR="009F5ACC" w:rsidRPr="00D97954" w:rsidRDefault="009F5ACC">
      <w:pPr>
        <w:rPr>
          <w:rFonts w:asciiTheme="minorHAnsi" w:hAnsiTheme="minorHAnsi"/>
          <w:sz w:val="24"/>
          <w:szCs w:val="24"/>
        </w:rPr>
      </w:pPr>
    </w:p>
    <w:sectPr w:rsidR="009F5ACC" w:rsidRPr="00D97954" w:rsidSect="007E1041">
      <w:pgSz w:w="16838" w:h="11906" w:orient="landscape"/>
      <w:pgMar w:top="1418"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041"/>
    <w:rsid w:val="000F6DBA"/>
    <w:rsid w:val="00371118"/>
    <w:rsid w:val="007E1041"/>
    <w:rsid w:val="009F5ACC"/>
    <w:rsid w:val="00D97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2668D-AF94-4B16-9622-FF365961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4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7E1041"/>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7E1041"/>
    <w:rPr>
      <w:rFonts w:ascii="Cambria" w:eastAsia="Times New Roman" w:hAnsi="Cambria" w:cs="Times New Roman"/>
      <w:sz w:val="24"/>
      <w:szCs w:val="24"/>
    </w:rPr>
  </w:style>
  <w:style w:type="paragraph" w:styleId="NormalWeb">
    <w:name w:val="Normal (Web)"/>
    <w:basedOn w:val="Normal"/>
    <w:uiPriority w:val="99"/>
    <w:semiHidden/>
    <w:unhideWhenUsed/>
    <w:rsid w:val="00D97954"/>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826981">
      <w:bodyDiv w:val="1"/>
      <w:marLeft w:val="0"/>
      <w:marRight w:val="0"/>
      <w:marTop w:val="0"/>
      <w:marBottom w:val="0"/>
      <w:divBdr>
        <w:top w:val="none" w:sz="0" w:space="0" w:color="auto"/>
        <w:left w:val="none" w:sz="0" w:space="0" w:color="auto"/>
        <w:bottom w:val="none" w:sz="0" w:space="0" w:color="auto"/>
        <w:right w:val="none" w:sz="0" w:space="0" w:color="auto"/>
      </w:divBdr>
    </w:div>
    <w:div w:id="1383358888">
      <w:bodyDiv w:val="1"/>
      <w:marLeft w:val="0"/>
      <w:marRight w:val="0"/>
      <w:marTop w:val="0"/>
      <w:marBottom w:val="0"/>
      <w:divBdr>
        <w:top w:val="none" w:sz="0" w:space="0" w:color="auto"/>
        <w:left w:val="none" w:sz="0" w:space="0" w:color="auto"/>
        <w:bottom w:val="none" w:sz="0" w:space="0" w:color="auto"/>
        <w:right w:val="none" w:sz="0" w:space="0" w:color="auto"/>
      </w:divBdr>
    </w:div>
    <w:div w:id="1452481045">
      <w:bodyDiv w:val="1"/>
      <w:marLeft w:val="0"/>
      <w:marRight w:val="0"/>
      <w:marTop w:val="0"/>
      <w:marBottom w:val="0"/>
      <w:divBdr>
        <w:top w:val="none" w:sz="0" w:space="0" w:color="auto"/>
        <w:left w:val="none" w:sz="0" w:space="0" w:color="auto"/>
        <w:bottom w:val="none" w:sz="0" w:space="0" w:color="auto"/>
        <w:right w:val="none" w:sz="0" w:space="0" w:color="auto"/>
      </w:divBdr>
    </w:div>
    <w:div w:id="1462111292">
      <w:bodyDiv w:val="1"/>
      <w:marLeft w:val="0"/>
      <w:marRight w:val="0"/>
      <w:marTop w:val="0"/>
      <w:marBottom w:val="0"/>
      <w:divBdr>
        <w:top w:val="none" w:sz="0" w:space="0" w:color="auto"/>
        <w:left w:val="none" w:sz="0" w:space="0" w:color="auto"/>
        <w:bottom w:val="none" w:sz="0" w:space="0" w:color="auto"/>
        <w:right w:val="none" w:sz="0" w:space="0" w:color="auto"/>
      </w:divBdr>
    </w:div>
    <w:div w:id="16724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White</dc:creator>
  <cp:keywords/>
  <dc:description/>
  <cp:lastModifiedBy>Zack White</cp:lastModifiedBy>
  <cp:revision>1</cp:revision>
  <dcterms:created xsi:type="dcterms:W3CDTF">2016-05-05T07:15:00Z</dcterms:created>
  <dcterms:modified xsi:type="dcterms:W3CDTF">2016-05-05T14:08:00Z</dcterms:modified>
</cp:coreProperties>
</file>